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center"/>
        <w:rPr>
          <w:color w:val="000000"/>
        </w:rPr>
      </w:pPr>
      <w:r>
        <w:rPr>
          <w:rFonts w:cs="Calibri" w:cstheme="minorHAnsi"/>
          <w:b/>
          <w:color w:val="000000"/>
          <w:sz w:val="24"/>
          <w:szCs w:val="24"/>
        </w:rPr>
        <w:t>Заявка на перевалку «Генеральные грузы»</w:t>
      </w:r>
    </w:p>
    <w:p>
      <w:pPr>
        <w:pStyle w:val="Normal"/>
        <w:spacing w:lineRule="auto" w:line="240" w:before="0" w:after="0"/>
        <w:jc w:val="center"/>
        <w:rPr>
          <w:color w:val="000000"/>
        </w:rPr>
      </w:pPr>
      <w:r>
        <w:rPr>
          <w:rFonts w:cs="Calibri" w:cstheme="minorHAnsi"/>
          <w:b/>
          <w:color w:val="000000"/>
          <w:sz w:val="24"/>
          <w:szCs w:val="24"/>
        </w:rPr>
        <w:t xml:space="preserve">в </w:t>
      </w:r>
      <w:r>
        <w:rPr>
          <w:rFonts w:cs="Calibri" w:cstheme="minorHAnsi"/>
          <w:b/>
          <w:color w:val="000000"/>
          <w:sz w:val="24"/>
          <w:szCs w:val="24"/>
        </w:rPr>
        <w:t>ГУП ЗО</w:t>
      </w:r>
      <w:r>
        <w:rPr>
          <w:rFonts w:cs="Calibri" w:cstheme="minorHAnsi"/>
          <w:b/>
          <w:color w:val="000000"/>
          <w:sz w:val="24"/>
          <w:szCs w:val="24"/>
        </w:rPr>
        <w:t xml:space="preserve"> «</w:t>
      </w:r>
      <w:r>
        <w:rPr>
          <w:rFonts w:cs="Calibri" w:cstheme="minorHAnsi"/>
          <w:b/>
          <w:color w:val="000000"/>
          <w:sz w:val="24"/>
          <w:szCs w:val="24"/>
        </w:rPr>
        <w:t>Бердянский морской торговый порт</w:t>
      </w:r>
      <w:r>
        <w:rPr>
          <w:rFonts w:cs="Calibri" w:cstheme="minorHAnsi"/>
          <w:b/>
          <w:color w:val="000000"/>
          <w:sz w:val="24"/>
          <w:szCs w:val="24"/>
        </w:rPr>
        <w:t>»</w:t>
      </w:r>
    </w:p>
    <w:p>
      <w:pPr>
        <w:pStyle w:val="Normal"/>
        <w:spacing w:lineRule="auto" w:line="240" w:before="0" w:after="0"/>
        <w:jc w:val="center"/>
        <w:rPr>
          <w:rFonts w:cs="Calibri" w:cstheme="minorHAnsi"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tbl>
      <w:tblPr>
        <w:tblStyle w:val="a6"/>
        <w:tblW w:w="9345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4890"/>
        <w:gridCol w:w="4454"/>
      </w:tblGrid>
      <w:tr>
        <w:trPr>
          <w:trHeight w:val="526" w:hRule="atLeast"/>
        </w:trPr>
        <w:tc>
          <w:tcPr>
            <w:tcW w:w="4890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  <w:t>Полное наименование организации</w:t>
            </w:r>
          </w:p>
        </w:tc>
        <w:tc>
          <w:tcPr>
            <w:tcW w:w="4454" w:type="dxa"/>
            <w:tcBorders/>
            <w:vAlign w:val="center"/>
          </w:tcPr>
          <w:p>
            <w:pPr>
              <w:pStyle w:val="ListParagraph"/>
              <w:widowControl/>
              <w:spacing w:lineRule="auto" w:line="240" w:before="0" w:after="0"/>
              <w:ind w:left="0" w:firstLine="2"/>
              <w:contextualSpacing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</w:r>
          </w:p>
        </w:tc>
      </w:tr>
      <w:tr>
        <w:trPr>
          <w:trHeight w:val="414" w:hRule="atLeast"/>
        </w:trPr>
        <w:tc>
          <w:tcPr>
            <w:tcW w:w="4890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  <w:t>ИНН организации</w:t>
            </w:r>
          </w:p>
        </w:tc>
        <w:tc>
          <w:tcPr>
            <w:tcW w:w="4454" w:type="dxa"/>
            <w:tcBorders/>
            <w:vAlign w:val="center"/>
          </w:tcPr>
          <w:p>
            <w:pPr>
              <w:pStyle w:val="ListParagraph"/>
              <w:widowControl/>
              <w:spacing w:lineRule="auto" w:line="240" w:before="0" w:after="0"/>
              <w:ind w:left="0" w:firstLine="2"/>
              <w:contextualSpacing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</w:r>
          </w:p>
        </w:tc>
      </w:tr>
      <w:tr>
        <w:trPr>
          <w:trHeight w:val="562" w:hRule="atLeast"/>
        </w:trPr>
        <w:tc>
          <w:tcPr>
            <w:tcW w:w="4890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  <w:t>Контактный телефон</w:t>
            </w:r>
          </w:p>
        </w:tc>
        <w:tc>
          <w:tcPr>
            <w:tcW w:w="4454" w:type="dxa"/>
            <w:tcBorders/>
            <w:vAlign w:val="center"/>
          </w:tcPr>
          <w:p>
            <w:pPr>
              <w:pStyle w:val="ListParagraph"/>
              <w:widowControl/>
              <w:spacing w:lineRule="auto" w:line="240" w:before="0" w:after="0"/>
              <w:ind w:left="0" w:firstLine="2"/>
              <w:contextualSpacing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</w:r>
          </w:p>
        </w:tc>
      </w:tr>
      <w:tr>
        <w:trPr>
          <w:trHeight w:val="542" w:hRule="atLeast"/>
        </w:trPr>
        <w:tc>
          <w:tcPr>
            <w:tcW w:w="4890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  <w:t>Адрес электронной почты</w:t>
            </w:r>
          </w:p>
        </w:tc>
        <w:tc>
          <w:tcPr>
            <w:tcW w:w="4454" w:type="dxa"/>
            <w:tcBorders/>
            <w:vAlign w:val="center"/>
          </w:tcPr>
          <w:p>
            <w:pPr>
              <w:pStyle w:val="ListParagraph"/>
              <w:widowControl/>
              <w:spacing w:lineRule="auto" w:line="240" w:before="0" w:after="0"/>
              <w:ind w:left="0" w:firstLine="2"/>
              <w:contextualSpacing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</w:r>
          </w:p>
        </w:tc>
      </w:tr>
      <w:tr>
        <w:trPr>
          <w:trHeight w:val="422" w:hRule="atLeast"/>
        </w:trPr>
        <w:tc>
          <w:tcPr>
            <w:tcW w:w="4890" w:type="dxa"/>
            <w:tcBorders/>
            <w:vAlign w:val="center"/>
          </w:tcPr>
          <w:p>
            <w:pPr>
              <w:pStyle w:val="Normal"/>
              <w:widowControl/>
              <w:spacing w:lineRule="auto" w:line="276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  <w:t>Полное наименование груза</w:t>
            </w:r>
          </w:p>
        </w:tc>
        <w:tc>
          <w:tcPr>
            <w:tcW w:w="4454" w:type="dxa"/>
            <w:tcBorders/>
            <w:vAlign w:val="center"/>
          </w:tcPr>
          <w:p>
            <w:pPr>
              <w:pStyle w:val="ListParagraph"/>
              <w:widowControl/>
              <w:spacing w:lineRule="auto" w:line="240" w:before="0" w:after="0"/>
              <w:ind w:left="0" w:firstLine="2"/>
              <w:contextualSpacing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</w:r>
          </w:p>
        </w:tc>
      </w:tr>
      <w:tr>
        <w:trPr>
          <w:trHeight w:val="415" w:hRule="atLeast"/>
        </w:trPr>
        <w:tc>
          <w:tcPr>
            <w:tcW w:w="4890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  <w:t>Код ТН ВЭД</w:t>
            </w:r>
          </w:p>
        </w:tc>
        <w:tc>
          <w:tcPr>
            <w:tcW w:w="4454" w:type="dxa"/>
            <w:tcBorders/>
            <w:vAlign w:val="center"/>
          </w:tcPr>
          <w:p>
            <w:pPr>
              <w:pStyle w:val="ListParagraph"/>
              <w:widowControl/>
              <w:spacing w:lineRule="auto" w:line="240" w:before="0" w:after="0"/>
              <w:ind w:left="0" w:firstLine="2"/>
              <w:contextualSpacing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</w:r>
          </w:p>
        </w:tc>
      </w:tr>
      <w:tr>
        <w:trPr>
          <w:trHeight w:val="562" w:hRule="atLeast"/>
        </w:trPr>
        <w:tc>
          <w:tcPr>
            <w:tcW w:w="4890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  <w:t>Направление перевозки (импорт/экспорт)</w:t>
            </w:r>
          </w:p>
        </w:tc>
        <w:tc>
          <w:tcPr>
            <w:tcW w:w="4454" w:type="dxa"/>
            <w:tcBorders/>
            <w:vAlign w:val="center"/>
          </w:tcPr>
          <w:p>
            <w:pPr>
              <w:pStyle w:val="ListParagraph"/>
              <w:widowControl/>
              <w:spacing w:lineRule="auto" w:line="240" w:before="0" w:after="0"/>
              <w:ind w:left="0" w:firstLine="2"/>
              <w:contextualSpacing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</w:r>
          </w:p>
        </w:tc>
      </w:tr>
      <w:tr>
        <w:trPr>
          <w:trHeight w:val="1114" w:hRule="atLeast"/>
        </w:trPr>
        <w:tc>
          <w:tcPr>
            <w:tcW w:w="4890" w:type="dxa"/>
            <w:tcBorders/>
            <w:vAlign w:val="center"/>
          </w:tcPr>
          <w:p>
            <w:pPr>
              <w:pStyle w:val="Normal"/>
              <w:widowControl/>
              <w:spacing w:lineRule="auto" w:line="276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  <w:t xml:space="preserve">Общее описание груза </w:t>
            </w:r>
          </w:p>
          <w:p>
            <w:pPr>
              <w:pStyle w:val="Normal"/>
              <w:widowControl/>
              <w:spacing w:lineRule="auto" w:line="276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  <w:t>(форма, габаритные размеры, масса, упаковка, транспортные характеристики груза и т.д.)</w:t>
            </w:r>
          </w:p>
        </w:tc>
        <w:tc>
          <w:tcPr>
            <w:tcW w:w="4454" w:type="dxa"/>
            <w:tcBorders/>
            <w:vAlign w:val="center"/>
          </w:tcPr>
          <w:p>
            <w:pPr>
              <w:pStyle w:val="ListParagraph"/>
              <w:widowControl/>
              <w:spacing w:lineRule="auto" w:line="240" w:before="0" w:after="0"/>
              <w:ind w:left="0" w:firstLine="2"/>
              <w:contextualSpacing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</w:r>
          </w:p>
        </w:tc>
      </w:tr>
      <w:tr>
        <w:trPr>
          <w:trHeight w:val="476" w:hRule="atLeast"/>
        </w:trPr>
        <w:tc>
          <w:tcPr>
            <w:tcW w:w="4890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  <w:t>Код опасности груза</w:t>
            </w:r>
          </w:p>
        </w:tc>
        <w:tc>
          <w:tcPr>
            <w:tcW w:w="4454" w:type="dxa"/>
            <w:tcBorders/>
            <w:vAlign w:val="center"/>
          </w:tcPr>
          <w:p>
            <w:pPr>
              <w:pStyle w:val="ListParagraph"/>
              <w:widowControl/>
              <w:spacing w:lineRule="auto" w:line="240" w:before="0" w:after="0"/>
              <w:ind w:left="0" w:firstLine="2"/>
              <w:contextualSpacing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</w:r>
          </w:p>
        </w:tc>
      </w:tr>
      <w:tr>
        <w:trPr>
          <w:trHeight w:val="697" w:hRule="atLeast"/>
        </w:trPr>
        <w:tc>
          <w:tcPr>
            <w:tcW w:w="4890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  <w:t xml:space="preserve">Регулярность завоза/вывоза груза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  <w:t>(разовая партия, постоянный грузопоток с указанием предполагаемого графика завоза/вывоза)</w:t>
            </w:r>
          </w:p>
        </w:tc>
        <w:tc>
          <w:tcPr>
            <w:tcW w:w="4454" w:type="dxa"/>
            <w:tcBorders/>
            <w:vAlign w:val="center"/>
          </w:tcPr>
          <w:p>
            <w:pPr>
              <w:pStyle w:val="ListParagraph"/>
              <w:widowControl/>
              <w:spacing w:lineRule="auto" w:line="240" w:before="0" w:after="0"/>
              <w:ind w:left="0" w:firstLine="2"/>
              <w:contextualSpacing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</w:r>
          </w:p>
        </w:tc>
      </w:tr>
      <w:tr>
        <w:trPr>
          <w:trHeight w:val="795" w:hRule="atLeast"/>
        </w:trPr>
        <w:tc>
          <w:tcPr>
            <w:tcW w:w="4890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  <w:t>Транспорт завоза/вывоза (ж/д, авто, водный)</w:t>
            </w:r>
          </w:p>
        </w:tc>
        <w:tc>
          <w:tcPr>
            <w:tcW w:w="4454" w:type="dxa"/>
            <w:tcBorders/>
            <w:vAlign w:val="center"/>
          </w:tcPr>
          <w:p>
            <w:pPr>
              <w:pStyle w:val="ListParagraph"/>
              <w:widowControl/>
              <w:spacing w:lineRule="auto" w:line="240" w:before="0" w:after="0"/>
              <w:ind w:left="0" w:firstLine="2"/>
              <w:contextualSpacing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</w:r>
          </w:p>
        </w:tc>
      </w:tr>
      <w:tr>
        <w:trPr>
          <w:trHeight w:val="554" w:hRule="atLeast"/>
        </w:trPr>
        <w:tc>
          <w:tcPr>
            <w:tcW w:w="4890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  <w:t>Предварительные сроки завоза/вывоза груза</w:t>
            </w:r>
          </w:p>
        </w:tc>
        <w:tc>
          <w:tcPr>
            <w:tcW w:w="4454" w:type="dxa"/>
            <w:tcBorders/>
            <w:vAlign w:val="center"/>
          </w:tcPr>
          <w:p>
            <w:pPr>
              <w:pStyle w:val="ListParagraph"/>
              <w:widowControl/>
              <w:spacing w:lineRule="auto" w:line="240" w:before="0" w:after="0"/>
              <w:ind w:left="0" w:firstLine="2"/>
              <w:contextualSpacing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</w:r>
          </w:p>
        </w:tc>
      </w:tr>
      <w:tr>
        <w:trPr>
          <w:trHeight w:val="834" w:hRule="atLeast"/>
        </w:trPr>
        <w:tc>
          <w:tcPr>
            <w:tcW w:w="4890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  <w:t xml:space="preserve">Вариант работ с грузом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  <w:t>(по прямому варианту, через склад, с перетаркой груза, иное указать)</w:t>
            </w:r>
          </w:p>
        </w:tc>
        <w:tc>
          <w:tcPr>
            <w:tcW w:w="4454" w:type="dxa"/>
            <w:tcBorders/>
            <w:vAlign w:val="center"/>
          </w:tcPr>
          <w:p>
            <w:pPr>
              <w:pStyle w:val="ListParagraph"/>
              <w:widowControl/>
              <w:spacing w:lineRule="auto" w:line="240" w:before="0" w:after="0"/>
              <w:ind w:left="0" w:firstLine="2"/>
              <w:contextualSpacing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</w:r>
          </w:p>
        </w:tc>
      </w:tr>
      <w:tr>
        <w:trPr>
          <w:trHeight w:val="519" w:hRule="atLeast"/>
        </w:trPr>
        <w:tc>
          <w:tcPr>
            <w:tcW w:w="4890" w:type="dxa"/>
            <w:tcBorders/>
            <w:vAlign w:val="center"/>
          </w:tcPr>
          <w:p>
            <w:pPr>
              <w:pStyle w:val="Normal"/>
              <w:widowControl/>
              <w:spacing w:lineRule="auto" w:line="276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  <w:t>Склад (крытый/открытый)</w:t>
            </w:r>
          </w:p>
        </w:tc>
        <w:tc>
          <w:tcPr>
            <w:tcW w:w="4454" w:type="dxa"/>
            <w:tcBorders/>
            <w:vAlign w:val="center"/>
          </w:tcPr>
          <w:p>
            <w:pPr>
              <w:pStyle w:val="ListParagraph"/>
              <w:widowControl/>
              <w:spacing w:lineRule="auto" w:line="240" w:before="0" w:after="0"/>
              <w:ind w:left="0" w:firstLine="2"/>
              <w:contextualSpacing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</w:r>
          </w:p>
        </w:tc>
      </w:tr>
      <w:tr>
        <w:trPr>
          <w:trHeight w:val="555" w:hRule="atLeast"/>
        </w:trPr>
        <w:tc>
          <w:tcPr>
            <w:tcW w:w="4890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  <w:t>Сроки хранения/накопления груза</w:t>
            </w:r>
          </w:p>
        </w:tc>
        <w:tc>
          <w:tcPr>
            <w:tcW w:w="4454" w:type="dxa"/>
            <w:tcBorders/>
            <w:vAlign w:val="center"/>
          </w:tcPr>
          <w:p>
            <w:pPr>
              <w:pStyle w:val="ListParagraph"/>
              <w:widowControl/>
              <w:spacing w:lineRule="auto" w:line="240" w:before="0" w:after="0"/>
              <w:ind w:left="0" w:firstLine="2"/>
              <w:contextualSpacing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</w:r>
          </w:p>
        </w:tc>
      </w:tr>
      <w:tr>
        <w:trPr>
          <w:trHeight w:val="562" w:hRule="atLeast"/>
        </w:trPr>
        <w:tc>
          <w:tcPr>
            <w:tcW w:w="4890" w:type="dxa"/>
            <w:tcBorders/>
            <w:vAlign w:val="center"/>
          </w:tcPr>
          <w:p>
            <w:pPr>
              <w:pStyle w:val="Normal"/>
              <w:widowControl/>
              <w:spacing w:lineRule="auto" w:line="276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  <w:t>Объем единовременного хранения груза</w:t>
            </w:r>
          </w:p>
        </w:tc>
        <w:tc>
          <w:tcPr>
            <w:tcW w:w="4454" w:type="dxa"/>
            <w:tcBorders/>
            <w:vAlign w:val="center"/>
          </w:tcPr>
          <w:p>
            <w:pPr>
              <w:pStyle w:val="ListParagraph"/>
              <w:widowControl/>
              <w:spacing w:lineRule="auto" w:line="240" w:before="0" w:after="0"/>
              <w:ind w:left="0" w:firstLine="2"/>
              <w:contextualSpacing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</w:r>
          </w:p>
        </w:tc>
      </w:tr>
      <w:tr>
        <w:trPr>
          <w:trHeight w:val="557" w:hRule="atLeast"/>
        </w:trPr>
        <w:tc>
          <w:tcPr>
            <w:tcW w:w="4890" w:type="dxa"/>
            <w:tcBorders/>
            <w:vAlign w:val="center"/>
          </w:tcPr>
          <w:p>
            <w:pPr>
              <w:pStyle w:val="Normal"/>
              <w:widowControl/>
              <w:spacing w:lineRule="auto" w:line="276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  <w:t>Размер судовой партии</w:t>
            </w:r>
          </w:p>
        </w:tc>
        <w:tc>
          <w:tcPr>
            <w:tcW w:w="4454" w:type="dxa"/>
            <w:tcBorders/>
            <w:vAlign w:val="center"/>
          </w:tcPr>
          <w:p>
            <w:pPr>
              <w:pStyle w:val="ListParagraph"/>
              <w:widowControl/>
              <w:spacing w:lineRule="auto" w:line="240" w:before="0" w:after="0"/>
              <w:ind w:left="0" w:firstLine="2"/>
              <w:contextualSpacing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</w:r>
          </w:p>
        </w:tc>
      </w:tr>
      <w:tr>
        <w:trPr>
          <w:trHeight w:val="1131" w:hRule="atLeast"/>
        </w:trPr>
        <w:tc>
          <w:tcPr>
            <w:tcW w:w="4890" w:type="dxa"/>
            <w:tcBorders/>
            <w:vAlign w:val="center"/>
          </w:tcPr>
          <w:p>
            <w:pPr>
              <w:pStyle w:val="Normal"/>
              <w:widowControl/>
              <w:spacing w:lineRule="auto" w:line="276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  <w:t xml:space="preserve">Основные требования по размещению и креплению груза на ж/д подвижном составе/автотранспортном средстве </w:t>
            </w:r>
          </w:p>
        </w:tc>
        <w:tc>
          <w:tcPr>
            <w:tcW w:w="4454" w:type="dxa"/>
            <w:tcBorders/>
            <w:vAlign w:val="center"/>
          </w:tcPr>
          <w:p>
            <w:pPr>
              <w:pStyle w:val="ListParagraph"/>
              <w:widowControl/>
              <w:spacing w:lineRule="auto" w:line="240" w:before="0" w:after="0"/>
              <w:ind w:left="0" w:firstLine="2"/>
              <w:contextualSpacing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</w:r>
          </w:p>
        </w:tc>
      </w:tr>
      <w:tr>
        <w:trPr>
          <w:trHeight w:val="1119" w:hRule="atLeast"/>
        </w:trPr>
        <w:tc>
          <w:tcPr>
            <w:tcW w:w="4890" w:type="dxa"/>
            <w:tcBorders/>
            <w:vAlign w:val="center"/>
          </w:tcPr>
          <w:p>
            <w:pPr>
              <w:pStyle w:val="Normal"/>
              <w:widowControl/>
              <w:spacing w:lineRule="auto" w:line="276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  <w:t>Требования к укладке и креплению груза на судне</w:t>
            </w:r>
            <w:bookmarkStart w:id="0" w:name="_GoBack"/>
            <w:bookmarkEnd w:id="0"/>
          </w:p>
        </w:tc>
        <w:tc>
          <w:tcPr>
            <w:tcW w:w="4454" w:type="dxa"/>
            <w:tcBorders/>
            <w:vAlign w:val="center"/>
          </w:tcPr>
          <w:p>
            <w:pPr>
              <w:pStyle w:val="ListParagraph"/>
              <w:widowControl/>
              <w:spacing w:lineRule="auto" w:line="240" w:before="0" w:after="0"/>
              <w:ind w:left="0" w:firstLine="2"/>
              <w:contextualSpacing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</w:r>
          </w:p>
        </w:tc>
      </w:tr>
      <w:tr>
        <w:trPr>
          <w:trHeight w:val="1128" w:hRule="atLeast"/>
        </w:trPr>
        <w:tc>
          <w:tcPr>
            <w:tcW w:w="4890" w:type="dxa"/>
            <w:tcBorders/>
            <w:vAlign w:val="center"/>
          </w:tcPr>
          <w:p>
            <w:pPr>
              <w:pStyle w:val="Normal"/>
              <w:widowControl/>
              <w:spacing w:lineRule="auto" w:line="276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  <w:t xml:space="preserve">Характеристики флота, планируемого под завоз/вывоз груза (с обязательным указанием длины, ширины и осадки) </w:t>
            </w:r>
          </w:p>
        </w:tc>
        <w:tc>
          <w:tcPr>
            <w:tcW w:w="4454" w:type="dxa"/>
            <w:tcBorders/>
            <w:vAlign w:val="center"/>
          </w:tcPr>
          <w:p>
            <w:pPr>
              <w:pStyle w:val="ListParagraph"/>
              <w:widowControl/>
              <w:spacing w:lineRule="auto" w:line="240" w:before="0" w:after="0"/>
              <w:ind w:left="0" w:firstLine="2"/>
              <w:contextualSpacing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</w:r>
          </w:p>
        </w:tc>
      </w:tr>
      <w:tr>
        <w:trPr>
          <w:trHeight w:val="680" w:hRule="atLeast"/>
        </w:trPr>
        <w:tc>
          <w:tcPr>
            <w:tcW w:w="4890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  <w:t>Возможность предоставления ГЗП для перевалки груза</w:t>
            </w:r>
          </w:p>
        </w:tc>
        <w:tc>
          <w:tcPr>
            <w:tcW w:w="4454" w:type="dxa"/>
            <w:tcBorders/>
            <w:vAlign w:val="center"/>
          </w:tcPr>
          <w:p>
            <w:pPr>
              <w:pStyle w:val="ListParagraph"/>
              <w:widowControl/>
              <w:spacing w:lineRule="auto" w:line="240" w:before="0" w:after="0"/>
              <w:ind w:left="0" w:firstLine="2"/>
              <w:contextualSpacing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</w:r>
          </w:p>
        </w:tc>
      </w:tr>
      <w:tr>
        <w:trPr>
          <w:trHeight w:val="576" w:hRule="atLeast"/>
        </w:trPr>
        <w:tc>
          <w:tcPr>
            <w:tcW w:w="4890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  <w:t>Производитель груза</w:t>
            </w:r>
          </w:p>
        </w:tc>
        <w:tc>
          <w:tcPr>
            <w:tcW w:w="4454" w:type="dxa"/>
            <w:tcBorders/>
            <w:vAlign w:val="center"/>
          </w:tcPr>
          <w:p>
            <w:pPr>
              <w:pStyle w:val="ListParagraph"/>
              <w:widowControl/>
              <w:spacing w:lineRule="auto" w:line="240" w:before="0" w:after="0"/>
              <w:ind w:left="0" w:firstLine="2"/>
              <w:contextualSpacing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</w:r>
          </w:p>
        </w:tc>
      </w:tr>
      <w:tr>
        <w:trPr>
          <w:trHeight w:val="542" w:hRule="atLeast"/>
        </w:trPr>
        <w:tc>
          <w:tcPr>
            <w:tcW w:w="4890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  <w:t>Грузоотправитель по грузовым документам</w:t>
            </w:r>
          </w:p>
        </w:tc>
        <w:tc>
          <w:tcPr>
            <w:tcW w:w="4454" w:type="dxa"/>
            <w:tcBorders/>
            <w:vAlign w:val="center"/>
          </w:tcPr>
          <w:p>
            <w:pPr>
              <w:pStyle w:val="ListParagraph"/>
              <w:widowControl/>
              <w:spacing w:lineRule="auto" w:line="240" w:before="0" w:after="0"/>
              <w:ind w:left="0" w:firstLine="2"/>
              <w:contextualSpacing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</w:r>
          </w:p>
        </w:tc>
      </w:tr>
      <w:tr>
        <w:trPr>
          <w:trHeight w:val="564" w:hRule="atLeast"/>
        </w:trPr>
        <w:tc>
          <w:tcPr>
            <w:tcW w:w="4890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  <w:t>Порт/страна назначения/отправления</w:t>
            </w:r>
          </w:p>
        </w:tc>
        <w:tc>
          <w:tcPr>
            <w:tcW w:w="4454" w:type="dxa"/>
            <w:tcBorders/>
            <w:vAlign w:val="center"/>
          </w:tcPr>
          <w:p>
            <w:pPr>
              <w:pStyle w:val="ListParagraph"/>
              <w:widowControl/>
              <w:spacing w:lineRule="auto" w:line="240" w:before="0" w:after="0"/>
              <w:ind w:left="0" w:firstLine="2"/>
              <w:contextualSpacing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</w:r>
          </w:p>
        </w:tc>
      </w:tr>
      <w:tr>
        <w:trPr>
          <w:trHeight w:val="700" w:hRule="atLeast"/>
        </w:trPr>
        <w:tc>
          <w:tcPr>
            <w:tcW w:w="4890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  <w:t>Конечный получатель груза</w:t>
            </w:r>
          </w:p>
        </w:tc>
        <w:tc>
          <w:tcPr>
            <w:tcW w:w="4454" w:type="dxa"/>
            <w:tcBorders/>
            <w:vAlign w:val="center"/>
          </w:tcPr>
          <w:p>
            <w:pPr>
              <w:pStyle w:val="ListParagraph"/>
              <w:widowControl/>
              <w:spacing w:lineRule="auto" w:line="240" w:before="0" w:after="0"/>
              <w:ind w:left="0" w:firstLine="2"/>
              <w:contextualSpacing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</w:r>
          </w:p>
        </w:tc>
      </w:tr>
      <w:tr>
        <w:trPr>
          <w:trHeight w:val="554" w:hRule="atLeast"/>
        </w:trPr>
        <w:tc>
          <w:tcPr>
            <w:tcW w:w="4890" w:type="dxa"/>
            <w:tcBorders/>
            <w:vAlign w:val="center"/>
          </w:tcPr>
          <w:p>
            <w:pPr>
              <w:pStyle w:val="Normal"/>
              <w:widowControl/>
              <w:spacing w:lineRule="auto" w:line="276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  <w:t xml:space="preserve">Прочая информация/особые условия </w:t>
            </w:r>
          </w:p>
        </w:tc>
        <w:tc>
          <w:tcPr>
            <w:tcW w:w="4454" w:type="dxa"/>
            <w:tcBorders/>
            <w:vAlign w:val="center"/>
          </w:tcPr>
          <w:p>
            <w:pPr>
              <w:pStyle w:val="ListParagraph"/>
              <w:widowControl/>
              <w:spacing w:lineRule="auto" w:line="240" w:before="0" w:after="0"/>
              <w:ind w:left="0" w:firstLine="2"/>
              <w:contextualSpacing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</w:r>
          </w:p>
        </w:tc>
      </w:tr>
    </w:tbl>
    <w:p>
      <w:pPr>
        <w:pStyle w:val="Normal"/>
        <w:rPr>
          <w:rFonts w:cs="Calibri" w:cstheme="minorHAnsi"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rPr>
          <w:rFonts w:cs="Calibri" w:cstheme="minorHAnsi"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ind w:left="-567" w:firstLine="567"/>
        <w:jc w:val="right"/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  <w:t>«___» ______год                                                           М.П. и подпись уполномоченного лица</w:t>
      </w:r>
    </w:p>
    <w:p>
      <w:pPr>
        <w:pStyle w:val="Normal"/>
        <w:spacing w:before="0" w:after="200"/>
        <w:ind w:left="-567" w:firstLine="567"/>
        <w:jc w:val="right"/>
        <w:rPr>
          <w:rFonts w:cs="Calibri" w:cstheme="minorHAnsi"/>
          <w:sz w:val="24"/>
          <w:szCs w:val="24"/>
        </w:rPr>
      </w:pPr>
      <w:r>
        <w:rPr/>
      </w:r>
    </w:p>
    <w:sectPr>
      <w:type w:val="nextPage"/>
      <w:pgSz w:w="11906" w:h="16838"/>
      <w:pgMar w:left="1701" w:right="850" w:gutter="0" w:header="0" w:top="426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25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link w:val="BalloonText"/>
    <w:uiPriority w:val="99"/>
    <w:semiHidden/>
    <w:qFormat/>
    <w:rsid w:val="00c45926"/>
    <w:rPr>
      <w:rFonts w:ascii="Tahoma" w:hAnsi="Tahoma" w:cs="Tahoma"/>
      <w:sz w:val="16"/>
      <w:szCs w:val="16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ascii="PT Astra Serif" w:hAnsi="PT Astra Serif" w:cs="Noto Sans Devanagari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ListParagraph">
    <w:name w:val="List Paragraph"/>
    <w:basedOn w:val="Normal"/>
    <w:uiPriority w:val="34"/>
    <w:qFormat/>
    <w:rsid w:val="00e22cbe"/>
    <w:pPr>
      <w:spacing w:before="0" w:after="200"/>
      <w:ind w:left="720" w:hanging="0"/>
      <w:contextualSpacing/>
    </w:pPr>
    <w:rPr/>
  </w:style>
  <w:style w:type="paragraph" w:styleId="BalloonText">
    <w:name w:val="Balloon Text"/>
    <w:basedOn w:val="Normal"/>
    <w:link w:val="Style14"/>
    <w:uiPriority w:val="99"/>
    <w:semiHidden/>
    <w:unhideWhenUsed/>
    <w:qFormat/>
    <w:rsid w:val="00c45926"/>
    <w:pPr>
      <w:spacing w:lineRule="auto" w:line="240" w:before="0" w:after="0"/>
    </w:pPr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Table Grid"/>
    <w:basedOn w:val="a1"/>
    <w:uiPriority w:val="59"/>
    <w:rsid w:val="0044160c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Application>LibreOffice/7.5.2.1$Linux_X86_64 LibreOffice_project/50$Build-1</Application>
  <AppVersion>15.0000</AppVersion>
  <Pages>2</Pages>
  <Words>154</Words>
  <Characters>1156</Characters>
  <CharactersWithSpaces>1342</CharactersWithSpaces>
  <Paragraphs>32</Paragraphs>
  <Company>OEM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2022-02-21T14:45:00Z</dcterms:created>
  <dc:creator>Лазарева Евгения Николаевна</dc:creator>
  <dc:description/>
  <dc:language>ru-RU</dc:language>
  <cp:lastModifiedBy/>
  <cp:lastPrinted>2017-06-27T13:05:00Z</cp:lastPrinted>
  <dcterms:modified xsi:type="dcterms:W3CDTF">2025-08-07T13:46:05Z</dcterms:modified>
  <cp:revision>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